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375" w:rsidRDefault="00B34543" w:rsidP="00BE46D4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Вопрос</w:t>
      </w:r>
      <w:r w:rsidR="00452375" w:rsidRPr="00BE46D4">
        <w:rPr>
          <w:rFonts w:ascii="Times New Roman" w:hAnsi="Times New Roman"/>
          <w:b/>
          <w:sz w:val="28"/>
          <w:szCs w:val="28"/>
        </w:rPr>
        <w:t>: можно ли возвратить страховую премию при досрочном погашении кредита?</w:t>
      </w:r>
    </w:p>
    <w:p w:rsidR="00B34543" w:rsidRPr="00BE46D4" w:rsidRDefault="00B34543" w:rsidP="00BE46D4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452375" w:rsidRPr="00BE46D4" w:rsidRDefault="00B34543" w:rsidP="00BE46D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Ответ: </w:t>
      </w:r>
      <w:r w:rsidR="00452375" w:rsidRPr="00BE46D4">
        <w:rPr>
          <w:rFonts w:ascii="Times New Roman" w:hAnsi="Times New Roman"/>
          <w:sz w:val="28"/>
          <w:szCs w:val="28"/>
        </w:rPr>
        <w:t xml:space="preserve">С 1 сентября 2020 года страховая компания по заявлению заемщика, который досрочно полностью погасит потребительский кредит или заем, должна будет вернуть ему часть страховой премии за период, когда страхование уже не действовало. </w:t>
      </w:r>
    </w:p>
    <w:p w:rsidR="00452375" w:rsidRPr="00BE46D4" w:rsidRDefault="00452375" w:rsidP="00BE46D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E46D4">
        <w:rPr>
          <w:rFonts w:ascii="Times New Roman" w:hAnsi="Times New Roman"/>
          <w:sz w:val="28"/>
          <w:szCs w:val="28"/>
        </w:rPr>
        <w:t>Обязанность возникнет, если одновременно будут соблюдаться условия: заемщик выступит страхователем по договору добровольного страхования, который обеспечивает исполнение кредитных или заемных обязательств; он подаст заявление о возврате части премии; не произойдут события с признаками страхового случая.</w:t>
      </w:r>
    </w:p>
    <w:p w:rsidR="00452375" w:rsidRPr="00BE46D4" w:rsidRDefault="00452375" w:rsidP="00BE46D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E46D4">
        <w:rPr>
          <w:rFonts w:ascii="Times New Roman" w:hAnsi="Times New Roman"/>
          <w:sz w:val="28"/>
          <w:szCs w:val="28"/>
        </w:rPr>
        <w:t>Сделать это страховая компания должна будет в течение семи рабочих дней со дня получения заявления.</w:t>
      </w:r>
    </w:p>
    <w:p w:rsidR="00452375" w:rsidRPr="00BE46D4" w:rsidRDefault="00452375" w:rsidP="00BE46D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E46D4">
        <w:rPr>
          <w:rFonts w:ascii="Times New Roman" w:hAnsi="Times New Roman"/>
          <w:sz w:val="28"/>
          <w:szCs w:val="28"/>
        </w:rPr>
        <w:t>Если заемщик будет застрахован, например, через банк, именно он вернет деньги. Затем затраты банка возместит страховая компания.</w:t>
      </w:r>
    </w:p>
    <w:p w:rsidR="00452375" w:rsidRPr="00BE46D4" w:rsidRDefault="00452375" w:rsidP="00BE46D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E46D4">
        <w:rPr>
          <w:rFonts w:ascii="Times New Roman" w:hAnsi="Times New Roman"/>
          <w:sz w:val="28"/>
          <w:szCs w:val="28"/>
        </w:rPr>
        <w:t>Вместе с тем, указанные положения будут применяться к договорам страхования, заключенным после 1 сентября 2020 года.</w:t>
      </w:r>
    </w:p>
    <w:p w:rsidR="00452375" w:rsidRPr="00BE46D4" w:rsidRDefault="00452375" w:rsidP="00BE46D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52375" w:rsidRPr="00BE46D4" w:rsidRDefault="00B34543" w:rsidP="00BE46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Зам.</w:t>
      </w:r>
      <w:r w:rsidR="00BE46D4">
        <w:rPr>
          <w:rFonts w:ascii="Times New Roman" w:hAnsi="Times New Roman"/>
          <w:sz w:val="28"/>
          <w:szCs w:val="28"/>
        </w:rPr>
        <w:t xml:space="preserve"> </w:t>
      </w:r>
      <w:r w:rsidRPr="00BE46D4">
        <w:rPr>
          <w:rFonts w:ascii="Times New Roman" w:hAnsi="Times New Roman"/>
          <w:sz w:val="28"/>
          <w:szCs w:val="28"/>
        </w:rPr>
        <w:t>П</w:t>
      </w:r>
      <w:r w:rsidR="00452375" w:rsidRPr="00BE46D4">
        <w:rPr>
          <w:rFonts w:ascii="Times New Roman" w:hAnsi="Times New Roman"/>
          <w:sz w:val="28"/>
          <w:szCs w:val="28"/>
        </w:rPr>
        <w:t>рокурора</w:t>
      </w:r>
      <w:r>
        <w:rPr>
          <w:rFonts w:ascii="Times New Roman" w:hAnsi="Times New Roman"/>
          <w:sz w:val="28"/>
          <w:szCs w:val="28"/>
        </w:rPr>
        <w:t xml:space="preserve"> района</w:t>
      </w:r>
      <w:r w:rsidR="00452375" w:rsidRPr="00BE46D4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Н.Н. Тишин</w:t>
      </w:r>
    </w:p>
    <w:sectPr w:rsidR="00452375" w:rsidRPr="00BE46D4" w:rsidSect="00353104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725" w:rsidRDefault="00A64725">
      <w:r>
        <w:separator/>
      </w:r>
    </w:p>
  </w:endnote>
  <w:endnote w:type="continuationSeparator" w:id="0">
    <w:p w:rsidR="00A64725" w:rsidRDefault="00A64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725" w:rsidRDefault="00A64725">
      <w:r>
        <w:separator/>
      </w:r>
    </w:p>
  </w:footnote>
  <w:footnote w:type="continuationSeparator" w:id="0">
    <w:p w:rsidR="00A64725" w:rsidRDefault="00A64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375" w:rsidRDefault="00452375" w:rsidP="0035310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2375" w:rsidRDefault="00452375" w:rsidP="00353104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375" w:rsidRDefault="00452375" w:rsidP="0035310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62F14">
      <w:rPr>
        <w:rStyle w:val="a5"/>
        <w:noProof/>
      </w:rPr>
      <w:t>2</w:t>
    </w:r>
    <w:r>
      <w:rPr>
        <w:rStyle w:val="a5"/>
      </w:rPr>
      <w:fldChar w:fldCharType="end"/>
    </w:r>
  </w:p>
  <w:p w:rsidR="00452375" w:rsidRDefault="00452375" w:rsidP="00353104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997"/>
    <w:rsid w:val="00070AA1"/>
    <w:rsid w:val="0016233E"/>
    <w:rsid w:val="00250FEF"/>
    <w:rsid w:val="003131EC"/>
    <w:rsid w:val="00353104"/>
    <w:rsid w:val="003654FA"/>
    <w:rsid w:val="004400DE"/>
    <w:rsid w:val="00452375"/>
    <w:rsid w:val="004D2997"/>
    <w:rsid w:val="00591B29"/>
    <w:rsid w:val="005F01BD"/>
    <w:rsid w:val="00650345"/>
    <w:rsid w:val="006506B5"/>
    <w:rsid w:val="00681D19"/>
    <w:rsid w:val="006839B6"/>
    <w:rsid w:val="006C652C"/>
    <w:rsid w:val="006F7C73"/>
    <w:rsid w:val="00716C65"/>
    <w:rsid w:val="007212C6"/>
    <w:rsid w:val="00754AD9"/>
    <w:rsid w:val="00762F14"/>
    <w:rsid w:val="00793620"/>
    <w:rsid w:val="00836B37"/>
    <w:rsid w:val="00850DFB"/>
    <w:rsid w:val="008810D8"/>
    <w:rsid w:val="008C4E69"/>
    <w:rsid w:val="008C4F48"/>
    <w:rsid w:val="00A14C25"/>
    <w:rsid w:val="00A64725"/>
    <w:rsid w:val="00B20D2E"/>
    <w:rsid w:val="00B34543"/>
    <w:rsid w:val="00BE46D4"/>
    <w:rsid w:val="00CC7919"/>
    <w:rsid w:val="00D94C06"/>
    <w:rsid w:val="00E24CEC"/>
    <w:rsid w:val="00E64249"/>
    <w:rsid w:val="00EF7AB1"/>
    <w:rsid w:val="00F0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AB3CF7C-BA9F-4B07-B7A5-97D05E4F1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D1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uiPriority w:val="99"/>
    <w:rsid w:val="00250FEF"/>
    <w:rPr>
      <w:rFonts w:cs="Times New Roman"/>
    </w:rPr>
  </w:style>
  <w:style w:type="paragraph" w:styleId="a3">
    <w:name w:val="header"/>
    <w:basedOn w:val="a"/>
    <w:link w:val="a4"/>
    <w:uiPriority w:val="99"/>
    <w:rsid w:val="003531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8C4E69"/>
    <w:rPr>
      <w:rFonts w:cs="Times New Roman"/>
      <w:lang w:eastAsia="en-US"/>
    </w:rPr>
  </w:style>
  <w:style w:type="character" w:styleId="a5">
    <w:name w:val="page number"/>
    <w:uiPriority w:val="99"/>
    <w:rsid w:val="003531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прокуратуру Курского района обратились граждане с вопросом о том, могут ли они оплатить постановление о штрафе за нарушение ПДД со скидкой 50 %, если письмо о штрафе пришло уже по истечении 20-дневного срока, предусмотренного для оплаты штрафа в размер</vt:lpstr>
    </vt:vector>
  </TitlesOfParts>
  <Company>SPecialiST RePack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прокуратуру Курского района обратились граждане с вопросом о том, могут ли они оплатить постановление о штрафе за нарушение ПДД со скидкой 50 %, если письмо о штрафе пришло уже по истечении 20-дневного срока, предусмотренного для оплаты штрафа в размер</dc:title>
  <dc:subject/>
  <dc:creator>BasilevS</dc:creator>
  <cp:keywords/>
  <dc:description/>
  <cp:lastModifiedBy>Тишин Николай Николаевич</cp:lastModifiedBy>
  <cp:revision>2</cp:revision>
  <cp:lastPrinted>2020-02-04T06:18:00Z</cp:lastPrinted>
  <dcterms:created xsi:type="dcterms:W3CDTF">2020-07-30T14:01:00Z</dcterms:created>
  <dcterms:modified xsi:type="dcterms:W3CDTF">2020-07-30T14:01:00Z</dcterms:modified>
</cp:coreProperties>
</file>